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right="0"/>
        <w:jc w:val="center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36"/>
          <w:szCs w:val="36"/>
          <w:u w:val="none"/>
        </w:rPr>
      </w:pPr>
      <w:bookmarkStart w:id="0" w:name="_GoBack"/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36"/>
          <w:szCs w:val="36"/>
          <w:u w:val="none"/>
          <w:shd w:val="clear" w:fill="FFFFFF"/>
        </w:rPr>
        <w:t>关于开展临床研究项目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6"/>
          <w:szCs w:val="36"/>
          <w:u w:val="none"/>
          <w:shd w:val="clear" w:fill="FFFFFF"/>
          <w:lang w:eastAsia="zh-CN"/>
        </w:rPr>
        <w:t>登记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36"/>
          <w:szCs w:val="36"/>
          <w:u w:val="none"/>
          <w:shd w:val="clear" w:fill="FFFFFF"/>
        </w:rPr>
        <w:t>备案工作的通知</w:t>
      </w:r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left="0" w:right="0" w:firstLine="562" w:firstLineChars="200"/>
        <w:jc w:val="left"/>
        <w:rPr>
          <w:rStyle w:val="6"/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 w:firstLineChars="0"/>
        <w:jc w:val="left"/>
        <w:textAlignment w:val="auto"/>
        <w:rPr>
          <w:rFonts w:hint="default" w:ascii="Times New Roman" w:hAnsi="Times New Roman" w:cs="Times New Roman"/>
          <w:u w:val="none"/>
        </w:rPr>
      </w:pPr>
      <w:r>
        <w:rPr>
          <w:rStyle w:val="6"/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各科室</w:t>
      </w:r>
      <w:r>
        <w:rPr>
          <w:rStyle w:val="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、各项目负责人</w:t>
      </w:r>
      <w:r>
        <w:rPr>
          <w:rStyle w:val="6"/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left="0" w:right="0" w:firstLine="560" w:firstLineChars="200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为进一步规范临床研究管理，按照国家卫健委发布的《医疗卫生机构开展研究者发起的临床研究管理办法》（试行）《涉及人的生物医学研究伦理审查办法》等文件的精神和工作要求，现我院开始启动临床研究项目登记备案工作，具体要求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right="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一、备案项目范围：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由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我院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医务人员作为主要研究者发起的临床研究项目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。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系统备案临床研究项目分三大类：一般类型临床研究项目（非干细胞、体细胞）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、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体细胞临床研究项目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、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干细胞临床研究项目。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具体包括以下情况：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right="0" w:rightChars="0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（一）目前在研的临床研究项目。（</w:t>
      </w:r>
      <w:r>
        <w:rPr>
          <w:rFonts w:hint="eastAsia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未通过伦理审查的项目须先进行伦理审查后备案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right="0" w:rightChars="0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（二）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已经通过伦理审查但尚未结题的项目。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right="0" w:rightChars="0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（三）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涉及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所有类别级别的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临床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研究项目（如：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国家级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  <w:t>/省级/市厅级/校级/院级/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企业或学会委托的临床研究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以及研究者自己发起的临床研究）都需要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备案。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right="0" w:rightChars="0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（四）未来新立项项目工作流程：新获批的纵向或者横向临床研究类项目→通过医院伦理审查→在“医学研究登记备案信息系统”备案。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right="0" w:rightChars="0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（五）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凡涉及干细胞临床研究、体细胞临床研究、基因治疗、异种移植、超产品说明书使用药品或医疗器械、及其他可能的高风险研究必须在该系统备案。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right="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二、备案系统网址：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医学研究登记备案信息系统https://www.medicalresearch.org.cn/login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right="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三、备案流程：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right="0" w:rightChars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  <w:t>（一）项目负责人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申请账号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right="0" w:rightChars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账号由科研部管理员创建。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项目负责人填写《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  <w:t>医学研究登记备案信息系统账号开通申请表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》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（见附件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  <w:t>1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）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并发送至科研部邮箱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  <w:t>sfykeyan@163.com。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right="0" w:rightChars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  <w:t>（二）登录填报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left="0" w:right="0" w:firstLine="560" w:firstLineChars="20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  <w:t>开通账户后，登录系统，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按照流程完成项目线上备案工作。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（操作流程：点击“医学研究”新增项目，并依次填写信息，并上传附件，填写完成后提交，等待审核，直到状态为“审核完成”）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left="0" w:right="0" w:firstLine="562" w:firstLineChars="20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  <w:t>项目负责人提交信息后，请及时跟进项目备案状态，直至项目通过备案。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right="0" w:rightChars="0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  <w:t>（三）注意事项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right="0" w:rightChars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u w:val="none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  <w:t>1.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  <w:t>请项目负责人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u w:val="none"/>
          <w:shd w:val="clear" w:fill="FFFFFF"/>
          <w:lang w:val="en-US" w:eastAsia="zh-CN"/>
        </w:rPr>
        <w:t>认真学习填报相关填报文件（见附件2、3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u w:val="none"/>
          <w:shd w:val="clear" w:fill="FFFFFF"/>
          <w:lang w:val="en-US" w:eastAsia="zh-CN"/>
        </w:rPr>
        <w:t>、4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u w:val="none"/>
          <w:shd w:val="clear" w:fill="FFFFFF"/>
          <w:lang w:val="en-US"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right="0" w:rightChars="0"/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u w:val="none"/>
          <w:shd w:val="clear" w:fill="FFFFFF"/>
          <w:lang w:val="en-US" w:eastAsia="zh-CN"/>
        </w:rPr>
        <w:t>2.临床研究项目必须先经过医院伦理委员会会议审查，并将伦理审查批件上传至备案系统。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right="0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  <w:t>3.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按照国家卫健委的要求，医学研究登记备案将是一个长期的网上审批备案的常规工作流程，因此要求各科室高度重视、积极配合，做到所有科研人员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知悉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，研究项目应报尽报！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right="0" w:rightChars="0"/>
        <w:jc w:val="center"/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  <w:t xml:space="preserve">                                          科研部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right="0" w:rightChars="0"/>
        <w:jc w:val="righ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  <w:t>2023年10月27日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right="0" w:rightChars="0"/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  <w:t>附件：1.医学研究登记备案信息系统账号开通申请表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right="0" w:rightChars="0" w:firstLine="840" w:firstLineChars="300"/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  <w:t>2.项目负责人临床研究项目填报说明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right="0" w:rightChars="0" w:firstLine="840" w:firstLineChars="300"/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  <w:t>3.填报内容解释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right="0" w:rightChars="0" w:firstLine="560" w:firstLineChars="200"/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  <w:t>4.医学研究登记备案信息系统-用户手册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xOGQ0MDJkZDE1ZDEzNDM5MWFiMjgxYjVhMzk0ZmMifQ=="/>
  </w:docVars>
  <w:rsids>
    <w:rsidRoot w:val="00000000"/>
    <w:rsid w:val="0E0E5875"/>
    <w:rsid w:val="67B5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孔维捷</cp:lastModifiedBy>
  <dcterms:modified xsi:type="dcterms:W3CDTF">2023-10-27T02:45:42Z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0F13F3784C0D49B2883D2DAFF18DC614_12</vt:lpwstr>
  </property>
</Properties>
</file>